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ED" w:rsidRPr="00255EED" w:rsidRDefault="00255EED" w:rsidP="00255EED">
      <w:pPr>
        <w:shd w:val="clear" w:color="auto" w:fill="FFFFFF"/>
        <w:spacing w:before="96"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ПРИМЕРЫ ОФОРМЛЕНИЯ ССЫЛОК В </w:t>
      </w:r>
      <w:proofErr w:type="gramStart"/>
      <w:r w:rsidRPr="00255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ПУБЛИКАЦИЯХ</w:t>
      </w:r>
      <w:proofErr w:type="gramEnd"/>
      <w:r w:rsidRPr="00255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ПРОГРАММУ ФУНДАМЕНТАЛЬНЫХ ИССЛЕДОВАНИЙ</w:t>
      </w:r>
    </w:p>
    <w:p w:rsidR="00255EED" w:rsidRPr="00255EED" w:rsidRDefault="00255EED" w:rsidP="00255EED">
      <w:pPr>
        <w:shd w:val="clear" w:color="auto" w:fill="FFFFFF"/>
        <w:spacing w:before="192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русском языке: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осуществлено в рамках Программы фундаментальных исследований НИУ ВШЭ в 201_ году.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научной работе использованы результаты проекта «____», выполненного в рамках Программы фундаментальных исследований НИУ ВШЭ в 201_ году.</w:t>
      </w:r>
    </w:p>
    <w:p w:rsidR="00255EED" w:rsidRPr="00255EED" w:rsidRDefault="00255EED" w:rsidP="00255E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английском языке: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work/article is an output of a research project implemented as part of the Basic Research Program at the National Research University Higher School of Economics (HSE).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study was implemented in the framework of the Basic Research Program at the National Research University Higher School of Economics (HSE) in 201_.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results of the project "____", carried out within the framework of the Basic Research Program at the National Research University Higher School of Economics (HSE) in 201_, are presented in this work.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research leading to these results has received funding from the Basic Research Program at the National Research University Higher School of Economics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Support from the Basic Research Program of the National Research University Higher School of Economics is gratefully acknowledged</w:t>
      </w:r>
    </w:p>
    <w:p w:rsidR="00255EED" w:rsidRPr="00255EED" w:rsidRDefault="00255EED" w:rsidP="00255EED">
      <w:pPr>
        <w:shd w:val="clear" w:color="auto" w:fill="FFFFFF"/>
        <w:spacing w:before="192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Важно! В </w:t>
      </w:r>
      <w:proofErr w:type="gramStart"/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тексте</w:t>
      </w:r>
      <w:proofErr w:type="gramEnd"/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сдаваемом в качестве материала для экспертизы по проекту, не может быть ссылки на финансирование, полученное в рамках Научного фонда.</w:t>
      </w:r>
    </w:p>
    <w:p w:rsidR="00255EED" w:rsidRPr="00255EED" w:rsidRDefault="00255EED" w:rsidP="00255EED">
      <w:pPr>
        <w:shd w:val="clear" w:color="auto" w:fill="FFFFFF"/>
        <w:spacing w:before="192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</w:t>
      </w:r>
      <w:proofErr w:type="gramStart"/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!В</w:t>
      </w:r>
      <w:proofErr w:type="gramEnd"/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если планируется подать текст, в котором присутствует ссылка на иной внешний источник финансирования, необходимо согласовать данный вопрос с директором ЦФИ.</w:t>
      </w:r>
    </w:p>
    <w:p w:rsidR="00255EED" w:rsidRPr="00255EED" w:rsidRDefault="00255EED" w:rsidP="00255EED">
      <w:pPr>
        <w:shd w:val="clear" w:color="auto" w:fill="FFFFFF"/>
        <w:spacing w:before="192"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 можете использовать иной вариант оформления ссылки на программы ФИ, предварительно согласовав его с директором ЦФИ </w:t>
      </w:r>
      <w:hyperlink r:id="rId6" w:history="1">
        <w:r w:rsidRPr="00255EED">
          <w:rPr>
            <w:rFonts w:ascii="Times New Roman" w:eastAsia="Times New Roman" w:hAnsi="Times New Roman" w:cs="Times New Roman"/>
            <w:i/>
            <w:color w:val="007AC5"/>
            <w:sz w:val="24"/>
            <w:szCs w:val="24"/>
            <w:lang w:eastAsia="ru-RU"/>
          </w:rPr>
          <w:t>cbr@hse.ru</w:t>
        </w:r>
      </w:hyperlink>
      <w:r w:rsidRPr="00255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55EED" w:rsidRDefault="00255EED" w:rsidP="00255EED">
      <w:pPr>
        <w:shd w:val="clear" w:color="auto" w:fill="FFFFFF"/>
        <w:spacing w:before="192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EED" w:rsidRPr="00255EED" w:rsidRDefault="00255EED" w:rsidP="00255EED">
      <w:pPr>
        <w:shd w:val="clear" w:color="auto" w:fill="FFFFFF"/>
        <w:spacing w:before="96"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ПРИМЕРЫ ОФОРМЛЕНИЯ ССЫЛОК В </w:t>
      </w:r>
      <w:proofErr w:type="gramStart"/>
      <w:r w:rsidRPr="00255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ПУБЛИКАЦИЯХ</w:t>
      </w:r>
      <w:proofErr w:type="gramEnd"/>
      <w:r w:rsidRPr="00255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СОВМЕСТНОМ ФИНАНСИРОВАНИИ ПРОЕКТА ИЗ СРЕДСТВ ПРОГРАММЫ ПОВЫШЕНИЯ КОНКУРЕНТОСПОСОБНОСТИ И ПРОГРАММЫ ФУНДАМЕНТАЛЬНЫХ ИССЛЕДОВАНИЙ</w:t>
      </w:r>
    </w:p>
    <w:p w:rsidR="00255EED" w:rsidRPr="00255EED" w:rsidRDefault="00255EED" w:rsidP="00255EE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5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русском языке: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выполнено в рамках Программы фундаментальных исследований Национального исследовательского университета «Высшая школа экономики» (НИУ ВШЭ) и с использованием средств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центров, выделенной НИУ ВШЭ.</w:t>
      </w:r>
    </w:p>
    <w:p w:rsid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Статья/монография/глава подготовлена в ходе/в результате проведения исследования/работы в рамках Программы фундаментальных исследований Национального исследовательского университета «Высшая школа экономики» (НИУ ВШЭ) и с использованием средств субсидии на государственную поддержку ведущих университетов Российской Федерации в целях </w:t>
      </w: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их конкурентоспособности среди ведущих мировых научно-образовательных центров, выделенной НИУ ВШЭ.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55EED" w:rsidRPr="00255EED" w:rsidRDefault="00255EED" w:rsidP="00255EE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английском языке: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research was conducted within the framework of the Basic Research Program at the National Research University Higher School of Economics (HSE) and supported within the framework of a subsidy granted to the HSE by the Government of the Russian Federation for the implementation of the Global Competitiveness Program</w:t>
      </w:r>
    </w:p>
    <w:p w:rsidR="00255EED" w:rsidRPr="00255EED" w:rsidRDefault="00255EED" w:rsidP="00255EED">
      <w:pPr>
        <w:shd w:val="clear" w:color="auto" w:fill="FFFFFF"/>
        <w:spacing w:before="12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5E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article/book/book chapter was prepared within the framework of the Basic Research Program at the National Research University Higher School of Economics (HSE) and supported within the framework of a subsidy granted to the HSE by the Government of the Russian Federation for the implementation of the Global Competitiveness Program</w:t>
      </w:r>
    </w:p>
    <w:p w:rsidR="008B5E28" w:rsidRPr="00255EED" w:rsidRDefault="008B5E28" w:rsidP="00255EED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5E28" w:rsidRPr="0025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7848"/>
    <w:multiLevelType w:val="multilevel"/>
    <w:tmpl w:val="7994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F6A64"/>
    <w:multiLevelType w:val="multilevel"/>
    <w:tmpl w:val="843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42461"/>
    <w:multiLevelType w:val="multilevel"/>
    <w:tmpl w:val="BC66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7767D"/>
    <w:multiLevelType w:val="multilevel"/>
    <w:tmpl w:val="C298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F3C62"/>
    <w:multiLevelType w:val="multilevel"/>
    <w:tmpl w:val="518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70F7"/>
    <w:multiLevelType w:val="hybridMultilevel"/>
    <w:tmpl w:val="F7F4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B7"/>
    <w:rsid w:val="00255EED"/>
    <w:rsid w:val="008B5E28"/>
    <w:rsid w:val="00A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25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5EED"/>
    <w:rPr>
      <w:b/>
      <w:bCs/>
    </w:rPr>
  </w:style>
  <w:style w:type="character" w:customStyle="1" w:styleId="apple-converted-space">
    <w:name w:val="apple-converted-space"/>
    <w:basedOn w:val="a0"/>
    <w:rsid w:val="00255EED"/>
  </w:style>
  <w:style w:type="character" w:styleId="a4">
    <w:name w:val="Hyperlink"/>
    <w:basedOn w:val="a0"/>
    <w:uiPriority w:val="99"/>
    <w:semiHidden/>
    <w:unhideWhenUsed/>
    <w:rsid w:val="00255E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5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5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25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5EED"/>
    <w:rPr>
      <w:b/>
      <w:bCs/>
    </w:rPr>
  </w:style>
  <w:style w:type="character" w:customStyle="1" w:styleId="apple-converted-space">
    <w:name w:val="apple-converted-space"/>
    <w:basedOn w:val="a0"/>
    <w:rsid w:val="00255EED"/>
  </w:style>
  <w:style w:type="character" w:styleId="a4">
    <w:name w:val="Hyperlink"/>
    <w:basedOn w:val="a0"/>
    <w:uiPriority w:val="99"/>
    <w:semiHidden/>
    <w:unhideWhenUsed/>
    <w:rsid w:val="00255E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r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 Шамиль Магомедович</dc:creator>
  <cp:keywords/>
  <dc:description/>
  <cp:lastModifiedBy>Абдулаев Шамиль Магомедович</cp:lastModifiedBy>
  <cp:revision>2</cp:revision>
  <dcterms:created xsi:type="dcterms:W3CDTF">2017-04-03T13:17:00Z</dcterms:created>
  <dcterms:modified xsi:type="dcterms:W3CDTF">2017-04-03T13:18:00Z</dcterms:modified>
</cp:coreProperties>
</file>